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A51A1B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</w:t>
      </w:r>
      <w:r w:rsidR="00943368">
        <w:rPr>
          <w:b/>
          <w:lang w:val="gl-ES"/>
        </w:rPr>
        <w:t>EN FINS DE LUCRO PARA O ANO 2022</w:t>
      </w:r>
    </w:p>
    <w:p w:rsidR="008B1547" w:rsidRDefault="00A51A1B" w:rsidP="008B1547">
      <w:pPr>
        <w:pStyle w:val="Textbody"/>
        <w:jc w:val="center"/>
        <w:rPr>
          <w:b/>
          <w:lang w:val="gl-ES"/>
        </w:rPr>
      </w:pPr>
      <w:r>
        <w:t> </w:t>
      </w:r>
      <w:r w:rsidR="008B1547">
        <w:rPr>
          <w:b/>
          <w:lang w:val="gl-ES"/>
        </w:rPr>
        <w:t>ANEXO I.2 (PARA ENTIDADES DEPORTIVAS)</w:t>
      </w:r>
    </w:p>
    <w:p w:rsidR="008B1547" w:rsidRDefault="008B1547" w:rsidP="008B1547">
      <w:pPr>
        <w:pStyle w:val="Textbody"/>
        <w:jc w:val="center"/>
      </w:pPr>
      <w:r>
        <w:t> </w:t>
      </w:r>
    </w:p>
    <w:p w:rsidR="008B1547" w:rsidRDefault="008B1547" w:rsidP="008B1547">
      <w:pPr>
        <w:pStyle w:val="Textbody"/>
        <w:jc w:val="both"/>
        <w:rPr>
          <w:lang w:val="gl-ES"/>
        </w:rPr>
      </w:pPr>
      <w:r>
        <w:rPr>
          <w:lang w:val="gl-ES"/>
        </w:rPr>
        <w:t>NOME DO CLUB:</w:t>
      </w:r>
    </w:p>
    <w:p w:rsidR="008B1547" w:rsidRDefault="008B1547" w:rsidP="008B1547">
      <w:pPr>
        <w:pStyle w:val="Textbody"/>
        <w:jc w:val="both"/>
      </w:pP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2152"/>
        <w:gridCol w:w="2109"/>
        <w:gridCol w:w="2100"/>
        <w:gridCol w:w="2243"/>
      </w:tblGrid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EQUIPO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Nº EQUIPOS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Nº DE FICHAS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CATEGORIAS</w:t>
            </w:r>
          </w:p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NAS QUE XOGAN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SENIOR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SENIOR</w:t>
            </w:r>
          </w:p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JUNIOR/XUVENIL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JUNIOR/XUVENIL 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CADETE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CADETE</w:t>
            </w:r>
          </w:p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INFANTIL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INFANTIL 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ALEVIN 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</w:pPr>
            <w:r>
              <w:rPr>
                <w:sz w:val="18"/>
                <w:szCs w:val="18"/>
                <w:lang w:val="gl-ES"/>
              </w:rPr>
              <w:t xml:space="preserve">ALEVIN </w:t>
            </w:r>
            <w:r>
              <w:t xml:space="preserve"> </w:t>
            </w:r>
            <w:r>
              <w:rPr>
                <w:sz w:val="18"/>
                <w:szCs w:val="18"/>
                <w:lang w:val="gl-ES"/>
              </w:rPr>
              <w:t>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BENXAMÍN 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BENXAMÍN  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PRE-BENXAMÍN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PRE-BENXAMÍN 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8B1547" w:rsidRDefault="008B1547" w:rsidP="008B1547">
      <w:pPr>
        <w:pStyle w:val="Textbody"/>
        <w:jc w:val="both"/>
      </w:pPr>
      <w:r>
        <w:t> </w:t>
      </w:r>
    </w:p>
    <w:p w:rsidR="00357C65" w:rsidRDefault="00357C65">
      <w:pPr>
        <w:pStyle w:val="Textbody"/>
        <w:jc w:val="both"/>
      </w:pPr>
    </w:p>
    <w:sectPr w:rsidR="00357C65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B0" w:rsidRDefault="00D826B0" w:rsidP="00357C65">
      <w:r>
        <w:separator/>
      </w:r>
    </w:p>
  </w:endnote>
  <w:endnote w:type="continuationSeparator" w:id="0">
    <w:p w:rsidR="00D826B0" w:rsidRDefault="00D826B0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A51A1B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A51A1B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B0" w:rsidRDefault="00D826B0" w:rsidP="00357C65">
      <w:r>
        <w:separator/>
      </w:r>
    </w:p>
  </w:footnote>
  <w:footnote w:type="continuationSeparator" w:id="0">
    <w:p w:rsidR="00D826B0" w:rsidRDefault="00D826B0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A51A1B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357C65"/>
    <w:rsid w:val="005837B0"/>
    <w:rsid w:val="005A2ABF"/>
    <w:rsid w:val="008B1547"/>
    <w:rsid w:val="00943368"/>
    <w:rsid w:val="00A51A1B"/>
    <w:rsid w:val="00D826B0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>SoftPack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4</cp:revision>
  <dcterms:created xsi:type="dcterms:W3CDTF">2021-10-05T08:03:00Z</dcterms:created>
  <dcterms:modified xsi:type="dcterms:W3CDTF">2022-09-05T07:21:00Z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